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Pr="00BA74F7" w:rsidRDefault="008F7294" w:rsidP="00BA74F7">
      <w:pPr>
        <w:pStyle w:val="NormalWeb"/>
        <w:spacing w:before="0" w:beforeAutospacing="0"/>
        <w:jc w:val="both"/>
        <w:rPr>
          <w:bCs/>
          <w:color w:val="221E1F"/>
        </w:rPr>
      </w:pPr>
      <w:r w:rsidRPr="00BA74F7">
        <w:rPr>
          <w:bCs/>
          <w:color w:val="221E1F"/>
        </w:rPr>
        <w:t>T</w:t>
      </w:r>
      <w:r w:rsidRPr="00BA74F7">
        <w:rPr>
          <w:bCs/>
          <w:color w:val="221E1F"/>
        </w:rPr>
        <w:t>olerancia a estrés salino bajo condiciones in vitro de lechuga (</w:t>
      </w:r>
      <w:proofErr w:type="spellStart"/>
      <w:r w:rsidRPr="00BA74F7">
        <w:rPr>
          <w:color w:val="221E1F"/>
        </w:rPr>
        <w:t>Lactuca</w:t>
      </w:r>
      <w:proofErr w:type="spellEnd"/>
      <w:r w:rsidRPr="00BA74F7">
        <w:rPr>
          <w:color w:val="221E1F"/>
        </w:rPr>
        <w:t xml:space="preserve"> sativa L.</w:t>
      </w:r>
      <w:r w:rsidRPr="00BA74F7">
        <w:rPr>
          <w:bCs/>
          <w:color w:val="221E1F"/>
        </w:rPr>
        <w:t>)</w:t>
      </w:r>
      <w:r w:rsidR="008F7C43">
        <w:rPr>
          <w:bCs/>
          <w:color w:val="221E1F"/>
        </w:rPr>
        <w:t xml:space="preserve"> inducidas a </w:t>
      </w:r>
      <w:proofErr w:type="spellStart"/>
      <w:r w:rsidR="008F7C43">
        <w:rPr>
          <w:bCs/>
          <w:color w:val="221E1F"/>
        </w:rPr>
        <w:t>poliploidía</w:t>
      </w:r>
      <w:proofErr w:type="spellEnd"/>
    </w:p>
    <w:p w:rsidR="00000000" w:rsidRPr="00BA74F7" w:rsidRDefault="008F7294" w:rsidP="00BA74F7">
      <w:pPr>
        <w:pStyle w:val="Ttulo4"/>
        <w:spacing w:before="0" w:beforeAutospacing="0"/>
        <w:jc w:val="both"/>
        <w:divId w:val="84349943"/>
        <w:rPr>
          <w:rFonts w:eastAsia="Times New Roman"/>
          <w:b w:val="0"/>
          <w:color w:val="221E1F"/>
          <w:lang w:val="en-US"/>
        </w:rPr>
      </w:pPr>
      <w:r w:rsidRPr="00BA74F7">
        <w:rPr>
          <w:rFonts w:eastAsia="Times New Roman"/>
          <w:b w:val="0"/>
          <w:color w:val="221E1F"/>
          <w:lang w:val="en-US"/>
        </w:rPr>
        <w:t>Tolerance to saline stress under in vitro conditions of lettuce (</w:t>
      </w:r>
      <w:proofErr w:type="spellStart"/>
      <w:r w:rsidRPr="00BA74F7">
        <w:rPr>
          <w:rFonts w:eastAsia="Times New Roman"/>
          <w:b w:val="0"/>
          <w:color w:val="221E1F"/>
          <w:lang w:val="en-US"/>
        </w:rPr>
        <w:t>Lactuca</w:t>
      </w:r>
      <w:proofErr w:type="spellEnd"/>
      <w:r w:rsidRPr="00BA74F7">
        <w:rPr>
          <w:rFonts w:eastAsia="Times New Roman"/>
          <w:b w:val="0"/>
          <w:color w:val="221E1F"/>
          <w:lang w:val="en-US"/>
        </w:rPr>
        <w:t xml:space="preserve"> </w:t>
      </w:r>
      <w:r w:rsidR="008F7C43">
        <w:rPr>
          <w:rFonts w:eastAsia="Times New Roman"/>
          <w:b w:val="0"/>
          <w:color w:val="221E1F"/>
          <w:lang w:val="en-US"/>
        </w:rPr>
        <w:t xml:space="preserve">sativa L.) </w:t>
      </w:r>
      <w:proofErr w:type="spellStart"/>
      <w:r w:rsidR="008F7C43">
        <w:rPr>
          <w:rFonts w:eastAsia="Times New Roman"/>
          <w:b w:val="0"/>
          <w:color w:val="221E1F"/>
          <w:lang w:val="en-US"/>
        </w:rPr>
        <w:t>inducedto</w:t>
      </w:r>
      <w:proofErr w:type="spellEnd"/>
      <w:r w:rsidR="008F7C43">
        <w:rPr>
          <w:rFonts w:eastAsia="Times New Roman"/>
          <w:b w:val="0"/>
          <w:color w:val="221E1F"/>
          <w:lang w:val="en-US"/>
        </w:rPr>
        <w:t xml:space="preserve"> polyploidy</w:t>
      </w:r>
    </w:p>
    <w:p w:rsidR="00BA74F7" w:rsidRDefault="00BA74F7" w:rsidP="00BA74F7">
      <w:pPr>
        <w:pStyle w:val="NormalWeb"/>
        <w:spacing w:before="0" w:beforeAutospacing="0"/>
        <w:jc w:val="both"/>
        <w:divId w:val="84349943"/>
        <w:rPr>
          <w:bCs/>
          <w:color w:val="221E1F"/>
        </w:rPr>
      </w:pPr>
      <w:r>
        <w:rPr>
          <w:bCs/>
          <w:color w:val="221E1F"/>
        </w:rPr>
        <w:t xml:space="preserve">Alexis Argüelles </w:t>
      </w:r>
      <w:proofErr w:type="spellStart"/>
      <w:r>
        <w:rPr>
          <w:bCs/>
          <w:color w:val="221E1F"/>
        </w:rPr>
        <w:t>Curaca</w:t>
      </w:r>
      <w:proofErr w:type="spellEnd"/>
    </w:p>
    <w:p w:rsidR="00BA74F7" w:rsidRDefault="008F7294" w:rsidP="00BA74F7">
      <w:pPr>
        <w:pStyle w:val="NormalWeb"/>
        <w:spacing w:before="0" w:beforeAutospacing="0"/>
        <w:jc w:val="both"/>
        <w:divId w:val="84349943"/>
        <w:rPr>
          <w:bCs/>
          <w:color w:val="221E1F"/>
        </w:rPr>
      </w:pPr>
      <w:proofErr w:type="spellStart"/>
      <w:r w:rsidRPr="00BA74F7">
        <w:rPr>
          <w:bCs/>
          <w:color w:val="221E1F"/>
        </w:rPr>
        <w:t>Angel</w:t>
      </w:r>
      <w:proofErr w:type="spellEnd"/>
      <w:r w:rsidRPr="00BA74F7">
        <w:rPr>
          <w:bCs/>
          <w:color w:val="221E1F"/>
        </w:rPr>
        <w:t xml:space="preserve"> David</w:t>
      </w:r>
      <w:r w:rsidR="00BA74F7">
        <w:rPr>
          <w:bCs/>
          <w:color w:val="221E1F"/>
        </w:rPr>
        <w:t xml:space="preserve"> Hernández-</w:t>
      </w:r>
      <w:proofErr w:type="spellStart"/>
      <w:r w:rsidR="00BA74F7">
        <w:rPr>
          <w:bCs/>
          <w:color w:val="221E1F"/>
        </w:rPr>
        <w:t>Amasifuen</w:t>
      </w:r>
      <w:proofErr w:type="spellEnd"/>
    </w:p>
    <w:p w:rsidR="000543ED" w:rsidRDefault="008F7294" w:rsidP="00BA74F7">
      <w:pPr>
        <w:pStyle w:val="NormalWeb"/>
        <w:spacing w:before="0" w:beforeAutospacing="0"/>
        <w:jc w:val="both"/>
        <w:divId w:val="84349943"/>
        <w:rPr>
          <w:bCs/>
          <w:color w:val="221E1F"/>
        </w:rPr>
      </w:pPr>
      <w:r w:rsidRPr="00BA74F7">
        <w:rPr>
          <w:bCs/>
          <w:color w:val="221E1F"/>
        </w:rPr>
        <w:t>Ant</w:t>
      </w:r>
      <w:r w:rsidR="000543ED">
        <w:rPr>
          <w:bCs/>
          <w:color w:val="221E1F"/>
        </w:rPr>
        <w:t xml:space="preserve">hony </w:t>
      </w:r>
      <w:proofErr w:type="spellStart"/>
      <w:r w:rsidR="000543ED">
        <w:rPr>
          <w:bCs/>
          <w:color w:val="221E1F"/>
        </w:rPr>
        <w:t>Apolinario</w:t>
      </w:r>
      <w:proofErr w:type="spellEnd"/>
      <w:r w:rsidR="000543ED">
        <w:rPr>
          <w:bCs/>
          <w:color w:val="221E1F"/>
        </w:rPr>
        <w:t xml:space="preserve"> Cortez </w:t>
      </w:r>
      <w:proofErr w:type="spellStart"/>
      <w:r w:rsidR="000543ED">
        <w:rPr>
          <w:bCs/>
          <w:color w:val="221E1F"/>
        </w:rPr>
        <w:t>Lázaro</w:t>
      </w:r>
      <w:proofErr w:type="spellEnd"/>
    </w:p>
    <w:p w:rsidR="000543ED" w:rsidRDefault="008F7294" w:rsidP="00BA74F7">
      <w:pPr>
        <w:pStyle w:val="NormalWeb"/>
        <w:spacing w:before="0" w:beforeAutospacing="0"/>
        <w:jc w:val="both"/>
        <w:divId w:val="84349943"/>
        <w:rPr>
          <w:bCs/>
          <w:color w:val="221E1F"/>
        </w:rPr>
      </w:pPr>
      <w:proofErr w:type="spellStart"/>
      <w:r w:rsidRPr="00BA74F7">
        <w:rPr>
          <w:bCs/>
          <w:color w:val="221E1F"/>
        </w:rPr>
        <w:t>Ma</w:t>
      </w:r>
      <w:r w:rsidR="000543ED">
        <w:rPr>
          <w:bCs/>
          <w:color w:val="221E1F"/>
        </w:rPr>
        <w:t>riella</w:t>
      </w:r>
      <w:proofErr w:type="spellEnd"/>
      <w:r w:rsidR="000543ED">
        <w:rPr>
          <w:bCs/>
          <w:color w:val="221E1F"/>
        </w:rPr>
        <w:t xml:space="preserve"> </w:t>
      </w:r>
      <w:proofErr w:type="spellStart"/>
      <w:r w:rsidR="000543ED">
        <w:rPr>
          <w:bCs/>
          <w:color w:val="221E1F"/>
        </w:rPr>
        <w:t>Antonella</w:t>
      </w:r>
      <w:proofErr w:type="spellEnd"/>
      <w:r w:rsidR="000543ED">
        <w:rPr>
          <w:bCs/>
          <w:color w:val="221E1F"/>
        </w:rPr>
        <w:t xml:space="preserve"> Ramírez </w:t>
      </w:r>
      <w:proofErr w:type="spellStart"/>
      <w:r w:rsidR="000543ED">
        <w:rPr>
          <w:bCs/>
          <w:color w:val="221E1F"/>
        </w:rPr>
        <w:t>Laos</w:t>
      </w:r>
      <w:proofErr w:type="spellEnd"/>
    </w:p>
    <w:p w:rsidR="000543ED" w:rsidRDefault="008F7294" w:rsidP="00BA74F7">
      <w:pPr>
        <w:pStyle w:val="NormalWeb"/>
        <w:spacing w:before="0" w:beforeAutospacing="0"/>
        <w:jc w:val="both"/>
        <w:divId w:val="84349943"/>
        <w:rPr>
          <w:bCs/>
          <w:color w:val="221E1F"/>
        </w:rPr>
      </w:pPr>
      <w:proofErr w:type="spellStart"/>
      <w:r w:rsidRPr="00BA74F7">
        <w:rPr>
          <w:bCs/>
          <w:color w:val="221E1F"/>
        </w:rPr>
        <w:t>Hermila</w:t>
      </w:r>
      <w:proofErr w:type="spellEnd"/>
      <w:r w:rsidRPr="00BA74F7">
        <w:rPr>
          <w:bCs/>
          <w:color w:val="221E1F"/>
        </w:rPr>
        <w:t xml:space="preserve"> </w:t>
      </w:r>
      <w:proofErr w:type="spellStart"/>
      <w:r w:rsidRPr="00BA74F7">
        <w:rPr>
          <w:bCs/>
          <w:color w:val="221E1F"/>
        </w:rPr>
        <w:t>Belba</w:t>
      </w:r>
      <w:proofErr w:type="spellEnd"/>
      <w:r w:rsidRPr="00BA74F7">
        <w:rPr>
          <w:bCs/>
          <w:color w:val="221E1F"/>
        </w:rPr>
        <w:t xml:space="preserve"> Díaz </w:t>
      </w:r>
      <w:proofErr w:type="spellStart"/>
      <w:r w:rsidRPr="00BA74F7">
        <w:rPr>
          <w:bCs/>
          <w:color w:val="221E1F"/>
        </w:rPr>
        <w:t>Pillasc</w:t>
      </w:r>
      <w:r w:rsidR="000543ED">
        <w:rPr>
          <w:bCs/>
          <w:color w:val="221E1F"/>
        </w:rPr>
        <w:t>a</w:t>
      </w:r>
      <w:proofErr w:type="spellEnd"/>
    </w:p>
    <w:p w:rsidR="00BA74F7" w:rsidRPr="00BA74F7" w:rsidRDefault="00BA74F7" w:rsidP="00BA74F7">
      <w:pPr>
        <w:pStyle w:val="NormalWeb"/>
        <w:spacing w:before="0" w:beforeAutospacing="0"/>
        <w:jc w:val="both"/>
        <w:divId w:val="84349943"/>
        <w:rPr>
          <w:color w:val="221E1F"/>
        </w:rPr>
      </w:pPr>
      <w:r w:rsidRPr="00BA74F7">
        <w:rPr>
          <w:color w:val="221E1F"/>
        </w:rPr>
        <w:t>Laboratorio de Biotecnología Vegetal de la Escuela Profesional de Biología con mención en Biotecnología, Universidad Nacional José Faustino</w:t>
      </w:r>
      <w:r w:rsidR="000543ED">
        <w:rPr>
          <w:color w:val="221E1F"/>
        </w:rPr>
        <w:t xml:space="preserve"> Sánchez Carrión, Huacho, Perú.</w:t>
      </w:r>
    </w:p>
    <w:p w:rsidR="00BA74F7" w:rsidRDefault="00BA74F7" w:rsidP="00BA74F7">
      <w:pPr>
        <w:pStyle w:val="NormalWeb"/>
        <w:spacing w:before="0" w:beforeAutospacing="0"/>
        <w:jc w:val="both"/>
        <w:divId w:val="84349943"/>
        <w:rPr>
          <w:b/>
          <w:bCs/>
          <w:color w:val="221E1F"/>
        </w:rPr>
      </w:pPr>
      <w:r>
        <w:rPr>
          <w:b/>
          <w:bCs/>
          <w:color w:val="221E1F"/>
        </w:rPr>
        <w:t>RESUMEN</w:t>
      </w:r>
    </w:p>
    <w:p w:rsidR="00BA74F7" w:rsidRDefault="008F7294" w:rsidP="00BA74F7">
      <w:pPr>
        <w:pStyle w:val="NormalWeb"/>
        <w:spacing w:before="0" w:beforeAutospacing="0"/>
        <w:jc w:val="both"/>
        <w:divId w:val="84349943"/>
        <w:rPr>
          <w:color w:val="221E1F"/>
        </w:rPr>
      </w:pPr>
      <w:r w:rsidRPr="00BA74F7">
        <w:rPr>
          <w:b/>
          <w:bCs/>
          <w:color w:val="221E1F"/>
        </w:rPr>
        <w:t>Objetivo</w:t>
      </w:r>
      <w:r w:rsidRPr="00BA74F7">
        <w:rPr>
          <w:color w:val="221E1F"/>
        </w:rPr>
        <w:t xml:space="preserve">: Determinar la tolerancia a estrés salino bajo condiciones in vitro de lechuga </w:t>
      </w:r>
      <w:proofErr w:type="spellStart"/>
      <w:r w:rsidRPr="00BA74F7">
        <w:rPr>
          <w:color w:val="221E1F"/>
        </w:rPr>
        <w:t>var</w:t>
      </w:r>
      <w:proofErr w:type="spellEnd"/>
      <w:r w:rsidRPr="00BA74F7">
        <w:rPr>
          <w:color w:val="221E1F"/>
        </w:rPr>
        <w:t>. Crespa (</w:t>
      </w:r>
      <w:proofErr w:type="spellStart"/>
      <w:r w:rsidRPr="00BA74F7">
        <w:rPr>
          <w:color w:val="221E1F"/>
        </w:rPr>
        <w:t>Lactuca</w:t>
      </w:r>
      <w:proofErr w:type="spellEnd"/>
      <w:r w:rsidRPr="00BA74F7">
        <w:rPr>
          <w:color w:val="221E1F"/>
        </w:rPr>
        <w:t xml:space="preserve"> sativa L.) induci</w:t>
      </w:r>
      <w:r w:rsidRPr="00BA74F7">
        <w:rPr>
          <w:color w:val="221E1F"/>
        </w:rPr>
        <w:t xml:space="preserve">das a </w:t>
      </w:r>
      <w:proofErr w:type="spellStart"/>
      <w:r w:rsidRPr="00BA74F7">
        <w:rPr>
          <w:color w:val="221E1F"/>
        </w:rPr>
        <w:t>poliploidía</w:t>
      </w:r>
      <w:proofErr w:type="spellEnd"/>
      <w:r w:rsidRPr="00BA74F7">
        <w:rPr>
          <w:color w:val="221E1F"/>
        </w:rPr>
        <w:t xml:space="preserve">. </w:t>
      </w:r>
      <w:r w:rsidRPr="00BA74F7">
        <w:rPr>
          <w:b/>
          <w:bCs/>
          <w:color w:val="221E1F"/>
        </w:rPr>
        <w:t xml:space="preserve">Materiales y Métodos: </w:t>
      </w:r>
      <w:r w:rsidRPr="00BA74F7">
        <w:rPr>
          <w:color w:val="221E1F"/>
        </w:rPr>
        <w:t xml:space="preserve">Las semillas de lechugas fueron sometidas a una desinfección con alcohol al 70% por 60 segundos, hipoclorito de sodio en concentración de 1,5% </w:t>
      </w:r>
      <w:r w:rsidR="008F7C43">
        <w:rPr>
          <w:color w:val="221E1F"/>
        </w:rPr>
        <w:t>fi</w:t>
      </w:r>
      <w:r w:rsidRPr="00BA74F7">
        <w:rPr>
          <w:color w:val="221E1F"/>
        </w:rPr>
        <w:t xml:space="preserve">nalizando con un lavado con </w:t>
      </w:r>
      <w:proofErr w:type="spellStart"/>
      <w:r w:rsidRPr="00BA74F7">
        <w:rPr>
          <w:color w:val="221E1F"/>
        </w:rPr>
        <w:t>tween</w:t>
      </w:r>
      <w:proofErr w:type="spellEnd"/>
      <w:r w:rsidRPr="00BA74F7">
        <w:rPr>
          <w:color w:val="221E1F"/>
        </w:rPr>
        <w:t xml:space="preserve"> 20 para luego ser establecidas en un </w:t>
      </w:r>
      <w:r w:rsidRPr="00BA74F7">
        <w:rPr>
          <w:color w:val="221E1F"/>
        </w:rPr>
        <w:t xml:space="preserve">cultivo in vitro, posteriormente al observar las raíces fueron inducidas a la duplicación cromosómica con </w:t>
      </w:r>
      <w:proofErr w:type="spellStart"/>
      <w:r w:rsidRPr="00BA74F7">
        <w:rPr>
          <w:color w:val="221E1F"/>
        </w:rPr>
        <w:t>colchicina</w:t>
      </w:r>
      <w:proofErr w:type="spellEnd"/>
      <w:r w:rsidRPr="00BA74F7">
        <w:rPr>
          <w:color w:val="221E1F"/>
        </w:rPr>
        <w:t xml:space="preserve"> volviendo a establecer los </w:t>
      </w:r>
      <w:proofErr w:type="spellStart"/>
      <w:r w:rsidRPr="00BA74F7">
        <w:rPr>
          <w:color w:val="221E1F"/>
        </w:rPr>
        <w:t>explantes</w:t>
      </w:r>
      <w:proofErr w:type="spellEnd"/>
      <w:r w:rsidRPr="00BA74F7">
        <w:rPr>
          <w:color w:val="221E1F"/>
        </w:rPr>
        <w:t xml:space="preserve"> en un cultivo in vitro adicionados con diferentes concentraciones de </w:t>
      </w:r>
      <w:proofErr w:type="spellStart"/>
      <w:r w:rsidRPr="00BA74F7">
        <w:rPr>
          <w:color w:val="221E1F"/>
        </w:rPr>
        <w:t>NaCl</w:t>
      </w:r>
      <w:proofErr w:type="spellEnd"/>
      <w:r w:rsidRPr="00BA74F7">
        <w:rPr>
          <w:color w:val="221E1F"/>
        </w:rPr>
        <w:t xml:space="preserve"> (0, 50 y 100 </w:t>
      </w:r>
      <w:proofErr w:type="spellStart"/>
      <w:r w:rsidRPr="00BA74F7">
        <w:rPr>
          <w:color w:val="221E1F"/>
        </w:rPr>
        <w:t>mM</w:t>
      </w:r>
      <w:proofErr w:type="spellEnd"/>
      <w:r w:rsidRPr="00BA74F7">
        <w:rPr>
          <w:color w:val="221E1F"/>
        </w:rPr>
        <w:t xml:space="preserve">) </w:t>
      </w:r>
      <w:r w:rsidRPr="00BA74F7">
        <w:rPr>
          <w:b/>
          <w:bCs/>
          <w:color w:val="221E1F"/>
        </w:rPr>
        <w:t>Resultados:</w:t>
      </w:r>
      <w:r w:rsidRPr="00BA74F7">
        <w:rPr>
          <w:color w:val="221E1F"/>
        </w:rPr>
        <w:t xml:space="preserve"> Se obtuvo germinación del 100% sin presentar contaminantes, mediante el estudio de cariotipo se observó plantas diploides, posterior al someterlas con </w:t>
      </w:r>
      <w:proofErr w:type="spellStart"/>
      <w:r w:rsidRPr="00BA74F7">
        <w:rPr>
          <w:color w:val="221E1F"/>
        </w:rPr>
        <w:t>colchicina</w:t>
      </w:r>
      <w:proofErr w:type="spellEnd"/>
      <w:r w:rsidRPr="00BA74F7">
        <w:rPr>
          <w:color w:val="221E1F"/>
        </w:rPr>
        <w:t xml:space="preserve"> se logró la duplicación cromosómica de los </w:t>
      </w:r>
      <w:proofErr w:type="spellStart"/>
      <w:r w:rsidRPr="00BA74F7">
        <w:rPr>
          <w:color w:val="221E1F"/>
        </w:rPr>
        <w:t>explantes</w:t>
      </w:r>
      <w:proofErr w:type="spellEnd"/>
      <w:r w:rsidRPr="00BA74F7">
        <w:rPr>
          <w:color w:val="221E1F"/>
        </w:rPr>
        <w:t xml:space="preserve"> de lechuga, los cuales inicialmente eran</w:t>
      </w:r>
      <w:r w:rsidRPr="00BA74F7">
        <w:rPr>
          <w:color w:val="221E1F"/>
        </w:rPr>
        <w:t xml:space="preserve"> diploides (2n = 18), y se determinó que los </w:t>
      </w:r>
      <w:proofErr w:type="spellStart"/>
      <w:r w:rsidRPr="00BA74F7">
        <w:rPr>
          <w:color w:val="221E1F"/>
        </w:rPr>
        <w:t>explantes</w:t>
      </w:r>
      <w:proofErr w:type="spellEnd"/>
      <w:r w:rsidRPr="00BA74F7">
        <w:rPr>
          <w:color w:val="221E1F"/>
        </w:rPr>
        <w:t xml:space="preserve"> inducidos a la </w:t>
      </w:r>
      <w:proofErr w:type="spellStart"/>
      <w:r w:rsidRPr="00BA74F7">
        <w:rPr>
          <w:color w:val="221E1F"/>
        </w:rPr>
        <w:t>poliploidia</w:t>
      </w:r>
      <w:proofErr w:type="spellEnd"/>
      <w:r w:rsidRPr="00BA74F7">
        <w:rPr>
          <w:color w:val="221E1F"/>
        </w:rPr>
        <w:t xml:space="preserve"> mostraron mayor peso seco por </w:t>
      </w:r>
      <w:proofErr w:type="spellStart"/>
      <w:r w:rsidRPr="00BA74F7">
        <w:rPr>
          <w:color w:val="221E1F"/>
        </w:rPr>
        <w:t>explante</w:t>
      </w:r>
      <w:proofErr w:type="spellEnd"/>
      <w:r w:rsidRPr="00BA74F7">
        <w:rPr>
          <w:color w:val="221E1F"/>
        </w:rPr>
        <w:t xml:space="preserve"> y área foliar. </w:t>
      </w:r>
      <w:r w:rsidRPr="00BA74F7">
        <w:rPr>
          <w:b/>
          <w:bCs/>
          <w:color w:val="221E1F"/>
        </w:rPr>
        <w:t xml:space="preserve">Conclusión: </w:t>
      </w:r>
      <w:r w:rsidRPr="00BA74F7">
        <w:rPr>
          <w:color w:val="221E1F"/>
        </w:rPr>
        <w:t xml:space="preserve">Se determinó que las plántulas de lechuga </w:t>
      </w:r>
      <w:proofErr w:type="spellStart"/>
      <w:r w:rsidRPr="00BA74F7">
        <w:rPr>
          <w:color w:val="221E1F"/>
        </w:rPr>
        <w:t>var</w:t>
      </w:r>
      <w:proofErr w:type="spellEnd"/>
      <w:r w:rsidRPr="00BA74F7">
        <w:rPr>
          <w:color w:val="221E1F"/>
        </w:rPr>
        <w:t xml:space="preserve">. Crespa inducidas a duplicación cromosómica presentaron mayor </w:t>
      </w:r>
      <w:r w:rsidRPr="00BA74F7">
        <w:rPr>
          <w:color w:val="221E1F"/>
        </w:rPr>
        <w:t xml:space="preserve">tolerancia a estrés salino, porque se expresó una mayor área foliar y peso fresco en los </w:t>
      </w:r>
      <w:proofErr w:type="spellStart"/>
      <w:r w:rsidRPr="00BA74F7">
        <w:rPr>
          <w:color w:val="221E1F"/>
        </w:rPr>
        <w:t>explantes</w:t>
      </w:r>
      <w:proofErr w:type="spellEnd"/>
      <w:r w:rsidRPr="00BA74F7">
        <w:rPr>
          <w:color w:val="221E1F"/>
        </w:rPr>
        <w:t xml:space="preserve"> a comparación de los </w:t>
      </w:r>
      <w:proofErr w:type="spellStart"/>
      <w:r w:rsidRPr="00BA74F7">
        <w:rPr>
          <w:color w:val="221E1F"/>
        </w:rPr>
        <w:t>explantes</w:t>
      </w:r>
      <w:proofErr w:type="spellEnd"/>
      <w:r w:rsidRPr="00BA74F7">
        <w:rPr>
          <w:color w:val="221E1F"/>
        </w:rPr>
        <w:t xml:space="preserve"> que no fueron inducidos.</w:t>
      </w:r>
    </w:p>
    <w:p w:rsidR="00000000" w:rsidRPr="00BA74F7" w:rsidRDefault="008F7294" w:rsidP="00BA74F7">
      <w:pPr>
        <w:pStyle w:val="NormalWeb"/>
        <w:spacing w:before="0" w:beforeAutospacing="0"/>
        <w:jc w:val="both"/>
        <w:divId w:val="84349943"/>
        <w:rPr>
          <w:color w:val="221E1F"/>
        </w:rPr>
      </w:pPr>
      <w:r w:rsidRPr="00BA74F7">
        <w:rPr>
          <w:b/>
          <w:bCs/>
          <w:color w:val="221E1F"/>
        </w:rPr>
        <w:t xml:space="preserve">Palabras claves: </w:t>
      </w:r>
      <w:r w:rsidRPr="00BA74F7">
        <w:rPr>
          <w:color w:val="221E1F"/>
        </w:rPr>
        <w:t xml:space="preserve">Lechuga, </w:t>
      </w:r>
      <w:proofErr w:type="spellStart"/>
      <w:r w:rsidRPr="00BA74F7">
        <w:rPr>
          <w:color w:val="221E1F"/>
        </w:rPr>
        <w:t>Lactuca</w:t>
      </w:r>
      <w:proofErr w:type="spellEnd"/>
      <w:r w:rsidRPr="00BA74F7">
        <w:rPr>
          <w:color w:val="221E1F"/>
        </w:rPr>
        <w:t xml:space="preserve"> sativa, </w:t>
      </w:r>
      <w:proofErr w:type="spellStart"/>
      <w:r w:rsidRPr="00BA74F7">
        <w:rPr>
          <w:color w:val="221E1F"/>
        </w:rPr>
        <w:t>poliploidía</w:t>
      </w:r>
      <w:proofErr w:type="spellEnd"/>
      <w:r w:rsidRPr="00BA74F7">
        <w:rPr>
          <w:color w:val="221E1F"/>
        </w:rPr>
        <w:t>, tol</w:t>
      </w:r>
      <w:r w:rsidR="008F7C43">
        <w:rPr>
          <w:color w:val="221E1F"/>
        </w:rPr>
        <w:t xml:space="preserve">erancia, salinidad, </w:t>
      </w:r>
      <w:proofErr w:type="spellStart"/>
      <w:r w:rsidR="008F7C43">
        <w:rPr>
          <w:color w:val="221E1F"/>
        </w:rPr>
        <w:t>colchicina</w:t>
      </w:r>
      <w:proofErr w:type="spellEnd"/>
      <w:r w:rsidR="008F7C43">
        <w:rPr>
          <w:color w:val="221E1F"/>
        </w:rPr>
        <w:t>.</w:t>
      </w:r>
    </w:p>
    <w:p w:rsidR="00BA74F7" w:rsidRPr="00BA74F7" w:rsidRDefault="008F7294" w:rsidP="00BA74F7">
      <w:pPr>
        <w:pStyle w:val="NormalWeb"/>
        <w:spacing w:before="0" w:beforeAutospacing="0"/>
        <w:jc w:val="both"/>
        <w:divId w:val="84349943"/>
        <w:rPr>
          <w:b/>
          <w:color w:val="221E1F"/>
        </w:rPr>
      </w:pPr>
      <w:r w:rsidRPr="00BA74F7">
        <w:rPr>
          <w:b/>
          <w:color w:val="221E1F"/>
        </w:rPr>
        <w:t>ABSTRACT</w:t>
      </w:r>
    </w:p>
    <w:p w:rsidR="00BA74F7" w:rsidRDefault="008F7294" w:rsidP="00BA74F7">
      <w:pPr>
        <w:pStyle w:val="NormalWeb"/>
        <w:spacing w:before="0" w:beforeAutospacing="0"/>
        <w:jc w:val="both"/>
        <w:divId w:val="84349943"/>
        <w:rPr>
          <w:color w:val="221E1F"/>
          <w:lang w:val="en-US"/>
        </w:rPr>
      </w:pPr>
      <w:r w:rsidRPr="00BA74F7">
        <w:rPr>
          <w:b/>
          <w:bCs/>
          <w:color w:val="221E1F"/>
          <w:lang w:val="en-US"/>
        </w:rPr>
        <w:t>Objective</w:t>
      </w:r>
      <w:r w:rsidRPr="00BA74F7">
        <w:rPr>
          <w:color w:val="221E1F"/>
          <w:lang w:val="en-US"/>
        </w:rPr>
        <w:t xml:space="preserve">: To determine tolerance to salt stress under in vitro conditions of lettuce var. </w:t>
      </w:r>
      <w:proofErr w:type="spellStart"/>
      <w:r w:rsidRPr="00BA74F7">
        <w:rPr>
          <w:color w:val="221E1F"/>
          <w:lang w:val="en-US"/>
        </w:rPr>
        <w:t>Crespo</w:t>
      </w:r>
      <w:proofErr w:type="spellEnd"/>
      <w:r w:rsidRPr="00BA74F7">
        <w:rPr>
          <w:color w:val="221E1F"/>
          <w:lang w:val="en-US"/>
        </w:rPr>
        <w:t xml:space="preserve"> (</w:t>
      </w:r>
      <w:proofErr w:type="spellStart"/>
      <w:r w:rsidRPr="00BA74F7">
        <w:rPr>
          <w:color w:val="221E1F"/>
          <w:lang w:val="en-US"/>
        </w:rPr>
        <w:t>Lactuca</w:t>
      </w:r>
      <w:proofErr w:type="spellEnd"/>
      <w:r w:rsidRPr="00BA74F7">
        <w:rPr>
          <w:color w:val="221E1F"/>
          <w:lang w:val="en-US"/>
        </w:rPr>
        <w:t xml:space="preserve"> sativa L.) induced to polyploidy. </w:t>
      </w:r>
      <w:r w:rsidRPr="00BA74F7">
        <w:rPr>
          <w:b/>
          <w:bCs/>
          <w:color w:val="221E1F"/>
          <w:lang w:val="en-US"/>
        </w:rPr>
        <w:t xml:space="preserve">Materials and Methods: </w:t>
      </w:r>
      <w:r w:rsidRPr="00BA74F7">
        <w:rPr>
          <w:color w:val="221E1F"/>
          <w:lang w:val="en-US"/>
        </w:rPr>
        <w:t xml:space="preserve">The lettuce seeds were subjected to </w:t>
      </w:r>
      <w:proofErr w:type="gramStart"/>
      <w:r w:rsidRPr="00BA74F7">
        <w:rPr>
          <w:color w:val="221E1F"/>
          <w:lang w:val="en-US"/>
        </w:rPr>
        <w:t>a disinfection</w:t>
      </w:r>
      <w:proofErr w:type="gramEnd"/>
      <w:r w:rsidRPr="00BA74F7">
        <w:rPr>
          <w:color w:val="221E1F"/>
          <w:lang w:val="en-US"/>
        </w:rPr>
        <w:t xml:space="preserve"> with 70% alcohol for 60 seconds, sodium h</w:t>
      </w:r>
      <w:r w:rsidRPr="00BA74F7">
        <w:rPr>
          <w:color w:val="221E1F"/>
          <w:lang w:val="en-US"/>
        </w:rPr>
        <w:t xml:space="preserve">ypochlorite in a concentration of 1.5%, ending with a wash with </w:t>
      </w:r>
      <w:proofErr w:type="spellStart"/>
      <w:r w:rsidRPr="00BA74F7">
        <w:rPr>
          <w:color w:val="221E1F"/>
          <w:lang w:val="en-US"/>
        </w:rPr>
        <w:t>tween</w:t>
      </w:r>
      <w:proofErr w:type="spellEnd"/>
      <w:r w:rsidRPr="00BA74F7">
        <w:rPr>
          <w:color w:val="221E1F"/>
          <w:lang w:val="en-US"/>
        </w:rPr>
        <w:t xml:space="preserve"> 20 and then being established in an in-culture. In vitro, after observing the roots, they were induced to chromosomal duplication with </w:t>
      </w:r>
      <w:proofErr w:type="spellStart"/>
      <w:r w:rsidRPr="00BA74F7">
        <w:rPr>
          <w:color w:val="221E1F"/>
          <w:lang w:val="en-US"/>
        </w:rPr>
        <w:t>colchicine</w:t>
      </w:r>
      <w:proofErr w:type="spellEnd"/>
      <w:r w:rsidRPr="00BA74F7">
        <w:rPr>
          <w:color w:val="221E1F"/>
          <w:lang w:val="en-US"/>
        </w:rPr>
        <w:t xml:space="preserve"> , re-establishing the explants in an in </w:t>
      </w:r>
      <w:r w:rsidRPr="00BA74F7">
        <w:rPr>
          <w:color w:val="221E1F"/>
          <w:lang w:val="en-US"/>
        </w:rPr>
        <w:t>vitro culture added with di</w:t>
      </w:r>
      <w:r w:rsidR="008F7C43" w:rsidRPr="008F7C43">
        <w:rPr>
          <w:rFonts w:hAnsi="Cambria Math"/>
          <w:color w:val="221E1F"/>
          <w:lang w:val="en-US"/>
        </w:rPr>
        <w:t>ff</w:t>
      </w:r>
      <w:r w:rsidRPr="00BA74F7">
        <w:rPr>
          <w:color w:val="221E1F"/>
          <w:lang w:val="en-US"/>
        </w:rPr>
        <w:t xml:space="preserve">erent concentrations of </w:t>
      </w:r>
      <w:proofErr w:type="spellStart"/>
      <w:r w:rsidRPr="00BA74F7">
        <w:rPr>
          <w:color w:val="221E1F"/>
          <w:lang w:val="en-US"/>
        </w:rPr>
        <w:t>NaCl</w:t>
      </w:r>
      <w:proofErr w:type="spellEnd"/>
      <w:r w:rsidRPr="00BA74F7">
        <w:rPr>
          <w:color w:val="221E1F"/>
          <w:lang w:val="en-US"/>
        </w:rPr>
        <w:t xml:space="preserve"> (0, 50 and 100 </w:t>
      </w:r>
      <w:proofErr w:type="spellStart"/>
      <w:r w:rsidRPr="00BA74F7">
        <w:rPr>
          <w:color w:val="221E1F"/>
          <w:lang w:val="en-US"/>
        </w:rPr>
        <w:t>mM</w:t>
      </w:r>
      <w:proofErr w:type="spellEnd"/>
      <w:r w:rsidRPr="00BA74F7">
        <w:rPr>
          <w:color w:val="221E1F"/>
          <w:lang w:val="en-US"/>
        </w:rPr>
        <w:t xml:space="preserve">). </w:t>
      </w:r>
      <w:r w:rsidRPr="00BA74F7">
        <w:rPr>
          <w:b/>
          <w:bCs/>
          <w:color w:val="221E1F"/>
          <w:lang w:val="en-US"/>
        </w:rPr>
        <w:t xml:space="preserve">Results: </w:t>
      </w:r>
      <w:r w:rsidRPr="00BA74F7">
        <w:rPr>
          <w:color w:val="221E1F"/>
          <w:lang w:val="en-US"/>
        </w:rPr>
        <w:t xml:space="preserve">Germination of 100 % without presenting contaminants, diploid plants were observed through the </w:t>
      </w:r>
      <w:proofErr w:type="spellStart"/>
      <w:r w:rsidRPr="00BA74F7">
        <w:rPr>
          <w:color w:val="221E1F"/>
          <w:lang w:val="en-US"/>
        </w:rPr>
        <w:t>karyotype</w:t>
      </w:r>
      <w:proofErr w:type="spellEnd"/>
      <w:r w:rsidRPr="00BA74F7">
        <w:rPr>
          <w:color w:val="221E1F"/>
          <w:lang w:val="en-US"/>
        </w:rPr>
        <w:t xml:space="preserve"> study, after subjecting them with </w:t>
      </w:r>
      <w:proofErr w:type="spellStart"/>
      <w:r w:rsidRPr="00BA74F7">
        <w:rPr>
          <w:color w:val="221E1F"/>
          <w:lang w:val="en-US"/>
        </w:rPr>
        <w:t>colchicine</w:t>
      </w:r>
      <w:proofErr w:type="spellEnd"/>
      <w:r w:rsidRPr="00BA74F7">
        <w:rPr>
          <w:color w:val="221E1F"/>
          <w:lang w:val="en-US"/>
        </w:rPr>
        <w:t>, chromosomal duplica</w:t>
      </w:r>
      <w:r w:rsidRPr="00BA74F7">
        <w:rPr>
          <w:color w:val="221E1F"/>
          <w:lang w:val="en-US"/>
        </w:rPr>
        <w:t xml:space="preserve">tion of lettuce explants was achieved, which were initially diploid (2n = 18), and it was determined that the explants induced by Polyploidy showed higher dry weight per </w:t>
      </w:r>
      <w:proofErr w:type="spellStart"/>
      <w:r w:rsidRPr="00BA74F7">
        <w:rPr>
          <w:color w:val="221E1F"/>
          <w:lang w:val="en-US"/>
        </w:rPr>
        <w:t>explant</w:t>
      </w:r>
      <w:proofErr w:type="spellEnd"/>
      <w:r w:rsidRPr="00BA74F7">
        <w:rPr>
          <w:color w:val="221E1F"/>
          <w:lang w:val="en-US"/>
        </w:rPr>
        <w:t xml:space="preserve"> and leaf area. </w:t>
      </w:r>
      <w:r w:rsidRPr="00BA74F7">
        <w:rPr>
          <w:b/>
          <w:bCs/>
          <w:color w:val="221E1F"/>
          <w:lang w:val="en-US"/>
        </w:rPr>
        <w:t xml:space="preserve">Conclusion: </w:t>
      </w:r>
      <w:r w:rsidRPr="00BA74F7">
        <w:rPr>
          <w:color w:val="221E1F"/>
          <w:lang w:val="en-US"/>
        </w:rPr>
        <w:t>It was determined that the seedlings of lettuce var</w:t>
      </w:r>
      <w:r w:rsidRPr="00BA74F7">
        <w:rPr>
          <w:color w:val="221E1F"/>
          <w:lang w:val="en-US"/>
        </w:rPr>
        <w:t xml:space="preserve">. </w:t>
      </w:r>
      <w:proofErr w:type="spellStart"/>
      <w:r w:rsidRPr="00BA74F7">
        <w:rPr>
          <w:color w:val="221E1F"/>
          <w:lang w:val="en-US"/>
        </w:rPr>
        <w:t>Crespa</w:t>
      </w:r>
      <w:proofErr w:type="spellEnd"/>
      <w:r w:rsidRPr="00BA74F7">
        <w:rPr>
          <w:color w:val="221E1F"/>
          <w:lang w:val="en-US"/>
        </w:rPr>
        <w:t xml:space="preserve"> induced to chromosomal duplication showed greater tolerance to saline stress, because a greater leaf area and fresh weight were expressed in the explants compared to the explants that were not induced.</w:t>
      </w:r>
    </w:p>
    <w:p w:rsidR="008F7294" w:rsidRPr="00BA74F7" w:rsidRDefault="008F7294" w:rsidP="00BA74F7">
      <w:pPr>
        <w:pStyle w:val="NormalWeb"/>
        <w:spacing w:before="0" w:beforeAutospacing="0"/>
        <w:jc w:val="both"/>
        <w:divId w:val="84349943"/>
        <w:rPr>
          <w:color w:val="221E1F"/>
        </w:rPr>
      </w:pPr>
      <w:proofErr w:type="spellStart"/>
      <w:r w:rsidRPr="00BA74F7">
        <w:rPr>
          <w:b/>
          <w:bCs/>
          <w:color w:val="221E1F"/>
        </w:rPr>
        <w:t>Keywords</w:t>
      </w:r>
      <w:proofErr w:type="spellEnd"/>
      <w:r w:rsidRPr="00BA74F7">
        <w:rPr>
          <w:b/>
          <w:bCs/>
          <w:color w:val="221E1F"/>
        </w:rPr>
        <w:t xml:space="preserve">: </w:t>
      </w:r>
      <w:proofErr w:type="spellStart"/>
      <w:r w:rsidRPr="00BA74F7">
        <w:rPr>
          <w:color w:val="221E1F"/>
        </w:rPr>
        <w:t>Lettuce</w:t>
      </w:r>
      <w:proofErr w:type="spellEnd"/>
      <w:r w:rsidRPr="00BA74F7">
        <w:rPr>
          <w:color w:val="221E1F"/>
        </w:rPr>
        <w:t xml:space="preserve">, </w:t>
      </w:r>
      <w:proofErr w:type="spellStart"/>
      <w:r w:rsidRPr="00BA74F7">
        <w:rPr>
          <w:color w:val="221E1F"/>
        </w:rPr>
        <w:t>Lactuca</w:t>
      </w:r>
      <w:proofErr w:type="spellEnd"/>
      <w:r w:rsidRPr="00BA74F7">
        <w:rPr>
          <w:color w:val="221E1F"/>
        </w:rPr>
        <w:t xml:space="preserve"> sativa, </w:t>
      </w:r>
      <w:proofErr w:type="spellStart"/>
      <w:r w:rsidRPr="00BA74F7">
        <w:rPr>
          <w:color w:val="221E1F"/>
        </w:rPr>
        <w:t>polyploidy</w:t>
      </w:r>
      <w:proofErr w:type="spellEnd"/>
      <w:r w:rsidRPr="00BA74F7">
        <w:rPr>
          <w:color w:val="221E1F"/>
        </w:rPr>
        <w:t xml:space="preserve">, </w:t>
      </w:r>
      <w:proofErr w:type="spellStart"/>
      <w:r w:rsidRPr="00BA74F7">
        <w:rPr>
          <w:color w:val="221E1F"/>
        </w:rPr>
        <w:t>tolerance</w:t>
      </w:r>
      <w:proofErr w:type="spellEnd"/>
      <w:r w:rsidRPr="00BA74F7">
        <w:rPr>
          <w:color w:val="221E1F"/>
        </w:rPr>
        <w:t xml:space="preserve">, </w:t>
      </w:r>
      <w:proofErr w:type="spellStart"/>
      <w:r w:rsidRPr="00BA74F7">
        <w:rPr>
          <w:color w:val="221E1F"/>
        </w:rPr>
        <w:t>salinity</w:t>
      </w:r>
      <w:proofErr w:type="spellEnd"/>
      <w:r w:rsidRPr="00BA74F7">
        <w:rPr>
          <w:color w:val="221E1F"/>
        </w:rPr>
        <w:t xml:space="preserve">, </w:t>
      </w:r>
      <w:proofErr w:type="spellStart"/>
      <w:r w:rsidRPr="00BA74F7">
        <w:rPr>
          <w:color w:val="221E1F"/>
        </w:rPr>
        <w:t>colchicine</w:t>
      </w:r>
      <w:proofErr w:type="spellEnd"/>
      <w:r w:rsidRPr="00BA74F7">
        <w:rPr>
          <w:color w:val="221E1F"/>
        </w:rPr>
        <w:t xml:space="preserve">. </w:t>
      </w:r>
    </w:p>
    <w:sectPr w:rsidR="008F7294" w:rsidRPr="00BA74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08"/>
  <w:hyphenationZone w:val="425"/>
  <w:noPunctuationKerning/>
  <w:characterSpacingControl w:val="doNotCompress"/>
  <w:compat/>
  <w:rsids>
    <w:rsidRoot w:val="00F9481F"/>
    <w:rsid w:val="000543ED"/>
    <w:rsid w:val="003413B7"/>
    <w:rsid w:val="008F7294"/>
    <w:rsid w:val="008F7C43"/>
    <w:rsid w:val="00BA74F7"/>
    <w:rsid w:val="00F94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color w:val="000000"/>
      <w:sz w:val="24"/>
      <w:szCs w:val="24"/>
    </w:rPr>
  </w:style>
  <w:style w:type="paragraph" w:styleId="Ttulo4">
    <w:name w:val="heading 4"/>
    <w:basedOn w:val="Normal"/>
    <w:link w:val="Ttulo4C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paragraph" w:styleId="Ttulo6">
    <w:name w:val="heading 6"/>
    <w:basedOn w:val="Normal"/>
    <w:link w:val="Ttulo6Car"/>
    <w:uiPriority w:val="9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13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13B7"/>
    <w:rPr>
      <w:rFonts w:ascii="Tahoma" w:eastAsiaTheme="minorEastAsi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502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2021-02-02T19:26:00Z</dcterms:created>
  <dcterms:modified xsi:type="dcterms:W3CDTF">2021-02-03T01:57:00Z</dcterms:modified>
</cp:coreProperties>
</file>